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60" w:rsidRDefault="00CC4D6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4D60" w:rsidRDefault="00CC4D60">
      <w:pPr>
        <w:pStyle w:val="ConsPlusNormal"/>
        <w:outlineLvl w:val="0"/>
      </w:pPr>
    </w:p>
    <w:p w:rsidR="00CC4D60" w:rsidRDefault="00CC4D60">
      <w:pPr>
        <w:pStyle w:val="ConsPlusTitle"/>
        <w:jc w:val="center"/>
      </w:pPr>
      <w:r>
        <w:t>ПРАВИТЕЛЬСТВО ТУЛЬСКОЙ ОБЛАСТИ</w:t>
      </w:r>
    </w:p>
    <w:p w:rsidR="00CC4D60" w:rsidRDefault="00CC4D60">
      <w:pPr>
        <w:pStyle w:val="ConsPlusTitle"/>
        <w:jc w:val="center"/>
      </w:pPr>
    </w:p>
    <w:p w:rsidR="00CC4D60" w:rsidRDefault="00CC4D60">
      <w:pPr>
        <w:pStyle w:val="ConsPlusTitle"/>
        <w:jc w:val="center"/>
      </w:pPr>
      <w:r>
        <w:t>ПОСТАНОВЛЕНИЕ</w:t>
      </w:r>
    </w:p>
    <w:p w:rsidR="00CC4D60" w:rsidRDefault="00CC4D60">
      <w:pPr>
        <w:pStyle w:val="ConsPlusTitle"/>
        <w:jc w:val="center"/>
      </w:pPr>
      <w:r>
        <w:t>от 6 декабря 2021 г. N 805</w:t>
      </w:r>
    </w:p>
    <w:p w:rsidR="00CC4D60" w:rsidRDefault="00CC4D60">
      <w:pPr>
        <w:pStyle w:val="ConsPlusTitle"/>
        <w:jc w:val="both"/>
      </w:pPr>
    </w:p>
    <w:p w:rsidR="00CC4D60" w:rsidRDefault="00CC4D60">
      <w:pPr>
        <w:pStyle w:val="ConsPlusTitle"/>
        <w:jc w:val="center"/>
      </w:pPr>
      <w:r>
        <w:t>ОБ УСТАНОВЛЕНИИ ПРЕДЕЛЬНОГО УРОВНЯ НАГРУЗКИ И ДИАМЕТРА</w:t>
      </w:r>
    </w:p>
    <w:p w:rsidR="00CC4D60" w:rsidRDefault="00CC4D60">
      <w:pPr>
        <w:pStyle w:val="ConsPlusTitle"/>
        <w:jc w:val="center"/>
      </w:pPr>
      <w:r>
        <w:t xml:space="preserve">ТРУБОПРОВОДА, ПРИ ПОВЫШЕНИИ </w:t>
      </w:r>
      <w:proofErr w:type="gramStart"/>
      <w:r>
        <w:t>КОТОРЫХ</w:t>
      </w:r>
      <w:proofErr w:type="gramEnd"/>
      <w:r>
        <w:t xml:space="preserve"> ПЛАТА ЗА ПОДКЛЮЧЕНИЕ</w:t>
      </w:r>
    </w:p>
    <w:p w:rsidR="00CC4D60" w:rsidRDefault="00CC4D60">
      <w:pPr>
        <w:pStyle w:val="ConsPlusTitle"/>
        <w:jc w:val="center"/>
      </w:pPr>
      <w:r>
        <w:t xml:space="preserve">(ТЕХНОЛОГИЧЕСКОЕ ПРИСОЕДИНЕНИЕ) ОБЪЕКТОВ </w:t>
      </w:r>
      <w:proofErr w:type="gramStart"/>
      <w:r>
        <w:t>КАПИТАЛЬНОГО</w:t>
      </w:r>
      <w:proofErr w:type="gramEnd"/>
    </w:p>
    <w:p w:rsidR="00CC4D60" w:rsidRDefault="00CC4D60">
      <w:pPr>
        <w:pStyle w:val="ConsPlusTitle"/>
        <w:jc w:val="center"/>
      </w:pPr>
      <w:r>
        <w:t>СТРОИТЕЛЬСТВА К ЦЕНТРАЛИЗОВАННОЙ СИСТЕМЕ ВОДОСНАБЖЕНИЯ</w:t>
      </w:r>
    </w:p>
    <w:p w:rsidR="00CC4D60" w:rsidRDefault="00CC4D60">
      <w:pPr>
        <w:pStyle w:val="ConsPlusTitle"/>
        <w:jc w:val="center"/>
      </w:pPr>
      <w:r>
        <w:t>И (ИЛИ) ВОДООТВЕДЕНИЯ УСТАНАВЛИВАЕТСЯ КОМИТЕТОМ</w:t>
      </w:r>
    </w:p>
    <w:p w:rsidR="00CC4D60" w:rsidRDefault="00CC4D60">
      <w:pPr>
        <w:pStyle w:val="ConsPlusTitle"/>
        <w:jc w:val="center"/>
      </w:pPr>
      <w:r>
        <w:t>ТУЛЬСКОЙ ОБЛАСТИ ПО ТАРИФАМ ИНДИВИДУАЛЬНО</w:t>
      </w:r>
    </w:p>
    <w:p w:rsidR="00CC4D60" w:rsidRDefault="00CC4D60">
      <w:pPr>
        <w:pStyle w:val="ConsPlusNormal"/>
      </w:pPr>
    </w:p>
    <w:p w:rsidR="00CC4D60" w:rsidRDefault="00CC4D60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6" w:history="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пунктом 8-12 части 2 статьи 8</w:t>
        </w:r>
      </w:hyperlink>
      <w:r>
        <w:t xml:space="preserve"> Закона Тульской области от 1 сентября 2011 года N 1637-ЗТО</w:t>
      </w:r>
      <w:proofErr w:type="gramEnd"/>
      <w:r>
        <w:t xml:space="preserve"> "О системе органов исполнительной власти Тульской области", на основании </w:t>
      </w:r>
      <w:hyperlink r:id="rId8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CC4D60" w:rsidRDefault="00CC4D6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Установить, что в отношении заявителей, уровень подключаемой (присоединяемой) нагрузки объектов капитального строительства которых превышает 100 куб. метров в сутки и (или) осуществляется с использованием создаваемых сетей водоснабжения и (или) водоотведения с наружным диаметром трубопровода, превышающим 200 мм, размер платы за подключение (технологическое присоединение) объектов к централизованной системе водоснабжения и (или) водоотведения устанавливается комитетом Тульской области по тарифам в индивидуальном порядке</w:t>
      </w:r>
      <w:proofErr w:type="gramEnd"/>
      <w:r>
        <w:t>.</w:t>
      </w:r>
    </w:p>
    <w:p w:rsidR="00CC4D60" w:rsidRDefault="00CC4D60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CC4D60" w:rsidRDefault="00CC4D60">
      <w:pPr>
        <w:pStyle w:val="ConsPlusNormal"/>
      </w:pPr>
    </w:p>
    <w:p w:rsidR="00CC4D60" w:rsidRDefault="00CC4D60">
      <w:pPr>
        <w:pStyle w:val="ConsPlusNormal"/>
        <w:jc w:val="right"/>
      </w:pPr>
      <w:r>
        <w:t>Первый заместитель Губернатора</w:t>
      </w:r>
    </w:p>
    <w:p w:rsidR="00CC4D60" w:rsidRDefault="00CC4D60">
      <w:pPr>
        <w:pStyle w:val="ConsPlusNormal"/>
        <w:jc w:val="right"/>
      </w:pPr>
      <w:r>
        <w:t>Тульской области - председатель</w:t>
      </w:r>
    </w:p>
    <w:p w:rsidR="00CC4D60" w:rsidRDefault="00CC4D60">
      <w:pPr>
        <w:pStyle w:val="ConsPlusNormal"/>
        <w:jc w:val="right"/>
      </w:pPr>
      <w:r>
        <w:t>правительства Тульской области</w:t>
      </w:r>
    </w:p>
    <w:p w:rsidR="00CC4D60" w:rsidRDefault="00CC4D60">
      <w:pPr>
        <w:pStyle w:val="ConsPlusNormal"/>
        <w:jc w:val="right"/>
      </w:pPr>
      <w:r>
        <w:t>В.В.ШЕРИН</w:t>
      </w:r>
    </w:p>
    <w:p w:rsidR="00CC4D60" w:rsidRDefault="00CC4D60">
      <w:pPr>
        <w:pStyle w:val="ConsPlusNormal"/>
      </w:pPr>
    </w:p>
    <w:p w:rsidR="00CC4D60" w:rsidRDefault="00CC4D60">
      <w:pPr>
        <w:pStyle w:val="ConsPlusNormal"/>
      </w:pPr>
    </w:p>
    <w:p w:rsidR="00CC4D60" w:rsidRDefault="00CC4D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1408" w:rsidRDefault="00E11408"/>
    <w:sectPr w:rsidR="00E11408" w:rsidSect="000E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oNotDisplayPageBoundaries/>
  <w:proofState w:grammar="clean"/>
  <w:defaultTabStop w:val="708"/>
  <w:characterSpacingControl w:val="doNotCompress"/>
  <w:compat/>
  <w:rsids>
    <w:rsidRoot w:val="00CC4D60"/>
    <w:rsid w:val="00CC4D60"/>
    <w:rsid w:val="00E11408"/>
    <w:rsid w:val="00EA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4D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4D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4BDDCC7122723731ED6CDE773C8D26FE52D6D6FA3C311326FE54ECCA0BE13E42A9401CFEC2DE4C040C0068D01348E530E3523781B40C27C2F72949aC2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4BDDCC7122723731ED6CDE773C8D26FE52D6D6FA3C33132FFE54ECCA0BE13E42A9401CFEC2DE4C040C066AD11348E530E3523781B40C27C2F72949aC2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BDDCC7122723731ED72D36150D32DFD5980DAFF3A3B4773AC52BB955BE76B02E94649BD86D54A04075039964D11B671A85F379AA80C27aD2EJ" TargetMode="External"/><Relationship Id="rId5" Type="http://schemas.openxmlformats.org/officeDocument/2006/relationships/hyperlink" Target="consultantplus://offline/ref=7D4BDDCC7122723731ED72D36150D32DFD5980DBF3353B4773AC52BB955BE76B02E94649BD86D54A07075039964D11B671A85F379AA80C27aD2E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1</cp:revision>
  <dcterms:created xsi:type="dcterms:W3CDTF">2022-02-25T09:54:00Z</dcterms:created>
  <dcterms:modified xsi:type="dcterms:W3CDTF">2022-02-25T09:55:00Z</dcterms:modified>
</cp:coreProperties>
</file>